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2BA84" w14:textId="1A3B6383" w:rsidR="00856548" w:rsidRDefault="007C6A99" w:rsidP="007C6A99">
      <w:pPr>
        <w:jc w:val="both"/>
        <w:rPr>
          <w:rFonts w:ascii="Arial Narrow" w:hAnsi="Arial Narrow"/>
          <w:b/>
          <w:bCs/>
          <w:u w:val="single"/>
        </w:rPr>
      </w:pPr>
      <w:r w:rsidRPr="007C6A99">
        <w:rPr>
          <w:rFonts w:ascii="Arial Narrow" w:hAnsi="Arial Narrow"/>
          <w:b/>
          <w:bCs/>
          <w:u w:val="single"/>
        </w:rPr>
        <w:t>Journée internationale des Droits de la Femme</w:t>
      </w:r>
    </w:p>
    <w:p w14:paraId="126E5F78" w14:textId="04F3D899" w:rsidR="007C6A99" w:rsidRPr="00856548" w:rsidRDefault="007C6A99" w:rsidP="007C6A99">
      <w:pPr>
        <w:jc w:val="both"/>
        <w:rPr>
          <w:rFonts w:ascii="Arial Narrow" w:hAnsi="Arial Narrow"/>
          <w:color w:val="C00000"/>
        </w:rPr>
      </w:pPr>
      <w:r w:rsidRPr="007C6A99">
        <w:rPr>
          <w:rFonts w:ascii="Arial Narrow" w:hAnsi="Arial Narrow"/>
          <w:b/>
          <w:bCs/>
          <w:color w:val="C00000"/>
        </w:rPr>
        <w:t>Investir dans la Jeune Fille congolaise pour favoriser un développement durable</w:t>
      </w:r>
    </w:p>
    <w:p w14:paraId="574A3C42" w14:textId="77777777" w:rsidR="00856548" w:rsidRPr="00856548" w:rsidRDefault="00856548" w:rsidP="007C6A99">
      <w:pPr>
        <w:jc w:val="both"/>
        <w:rPr>
          <w:rFonts w:ascii="Arial Narrow" w:hAnsi="Arial Narrow"/>
        </w:rPr>
      </w:pPr>
      <w:r w:rsidRPr="00856548">
        <w:rPr>
          <w:rFonts w:ascii="Arial Narrow" w:hAnsi="Arial Narrow"/>
        </w:rPr>
        <w:t>La République Démocratique du Congo (RDC) est riche en ressources naturelles, notamment en minéraux et en énergie. Cependant, le secteur énergétique du pays fait face à de nombreux défis, notamment l'accès limité à l'électricité et l'infrastructure insuffisante. Dans ce contexte, les femmes jouent un rôle crucial, non seulement en tant qu'utilisatrices, mais aussi en tant qu'agentes de changement et leaders dans le secteur énergétique.</w:t>
      </w:r>
    </w:p>
    <w:p w14:paraId="55F695CE" w14:textId="3606BE5D" w:rsidR="00856548" w:rsidRPr="00856548" w:rsidRDefault="007C6A99" w:rsidP="007C6A99">
      <w:pPr>
        <w:jc w:val="both"/>
        <w:rPr>
          <w:rFonts w:ascii="Arial Narrow" w:hAnsi="Arial Narrow"/>
          <w:i/>
          <w:iCs/>
        </w:rPr>
      </w:pPr>
      <w:r>
        <w:rPr>
          <w:rFonts w:ascii="Arial Narrow" w:hAnsi="Arial Narrow"/>
          <w:b/>
          <w:bCs/>
          <w:i/>
          <w:iCs/>
        </w:rPr>
        <w:t>F</w:t>
      </w:r>
      <w:r w:rsidR="00856548" w:rsidRPr="00856548">
        <w:rPr>
          <w:rFonts w:ascii="Arial Narrow" w:hAnsi="Arial Narrow"/>
          <w:b/>
          <w:bCs/>
          <w:i/>
          <w:iCs/>
        </w:rPr>
        <w:t>emme</w:t>
      </w:r>
      <w:r>
        <w:rPr>
          <w:rFonts w:ascii="Arial Narrow" w:hAnsi="Arial Narrow"/>
          <w:b/>
          <w:bCs/>
          <w:i/>
          <w:iCs/>
        </w:rPr>
        <w:t>,</w:t>
      </w:r>
      <w:r w:rsidR="00856548" w:rsidRPr="00856548">
        <w:rPr>
          <w:rFonts w:ascii="Arial Narrow" w:hAnsi="Arial Narrow"/>
          <w:b/>
          <w:bCs/>
          <w:i/>
          <w:iCs/>
        </w:rPr>
        <w:t xml:space="preserve"> actrice</w:t>
      </w:r>
      <w:r>
        <w:rPr>
          <w:rFonts w:ascii="Arial Narrow" w:hAnsi="Arial Narrow"/>
          <w:b/>
          <w:bCs/>
          <w:i/>
          <w:iCs/>
        </w:rPr>
        <w:t xml:space="preserve"> </w:t>
      </w:r>
      <w:r w:rsidR="00856548" w:rsidRPr="00856548">
        <w:rPr>
          <w:rFonts w:ascii="Arial Narrow" w:hAnsi="Arial Narrow"/>
          <w:b/>
          <w:bCs/>
          <w:i/>
          <w:iCs/>
        </w:rPr>
        <w:t>du changement</w:t>
      </w:r>
    </w:p>
    <w:p w14:paraId="6FDDD3E7" w14:textId="77777777" w:rsidR="00856548" w:rsidRPr="00856548" w:rsidRDefault="00856548" w:rsidP="007C6A99">
      <w:pPr>
        <w:jc w:val="both"/>
        <w:rPr>
          <w:rFonts w:ascii="Arial Narrow" w:hAnsi="Arial Narrow"/>
        </w:rPr>
      </w:pPr>
      <w:r w:rsidRPr="00856548">
        <w:rPr>
          <w:rFonts w:ascii="Arial Narrow" w:hAnsi="Arial Narrow"/>
        </w:rPr>
        <w:t>Les femmes en RDC sont souvent les premières à ressentir les effets de l'absence d'accès à l'énergie. Elles sont responsables de la gestion des foyers, de l'éducation des enfants et de la préparation des repas, ce qui les rend particulièrement vulnérables aux coupures d'électricité et à l'absence de sources d'énergie renouvelables. Cependant, elles sont également des innovatrices et des entrepreneuses qui cherchent des solutions durables.</w:t>
      </w:r>
    </w:p>
    <w:p w14:paraId="2C173D7B" w14:textId="77777777" w:rsidR="00856548" w:rsidRPr="00856548" w:rsidRDefault="00856548" w:rsidP="007C6A99">
      <w:pPr>
        <w:jc w:val="both"/>
        <w:rPr>
          <w:rFonts w:ascii="Arial Narrow" w:hAnsi="Arial Narrow"/>
        </w:rPr>
      </w:pPr>
      <w:r w:rsidRPr="00856548">
        <w:rPr>
          <w:rFonts w:ascii="Arial Narrow" w:hAnsi="Arial Narrow"/>
        </w:rPr>
        <w:t>Des initiatives locales, telles que des coopératives de femmes qui développent des projets d'énergie solaire, émergent dans plusieurs régions. Ces projets non seulement améliorent l'accès à l'énergie, mais renforcent également l'autonomisation économique des femmes, leur permettant de générer des revenus et de contribuer au développement de leurs communautés.</w:t>
      </w:r>
    </w:p>
    <w:p w14:paraId="129E5534" w14:textId="5E5218B9" w:rsidR="00856548" w:rsidRPr="00856548" w:rsidRDefault="007C6A99" w:rsidP="007C6A99">
      <w:pPr>
        <w:jc w:val="both"/>
        <w:rPr>
          <w:rFonts w:ascii="Arial Narrow" w:hAnsi="Arial Narrow"/>
          <w:i/>
          <w:iCs/>
        </w:rPr>
      </w:pPr>
      <w:r w:rsidRPr="007C6A99">
        <w:rPr>
          <w:rFonts w:ascii="Arial Narrow" w:hAnsi="Arial Narrow"/>
          <w:b/>
          <w:bCs/>
          <w:i/>
          <w:iCs/>
        </w:rPr>
        <w:t>Eduquer et former la Femme</w:t>
      </w:r>
    </w:p>
    <w:p w14:paraId="5F37643C" w14:textId="77777777" w:rsidR="00856548" w:rsidRPr="00856548" w:rsidRDefault="00856548" w:rsidP="007C6A99">
      <w:pPr>
        <w:jc w:val="both"/>
        <w:rPr>
          <w:rFonts w:ascii="Arial Narrow" w:hAnsi="Arial Narrow"/>
        </w:rPr>
      </w:pPr>
      <w:r w:rsidRPr="00856548">
        <w:rPr>
          <w:rFonts w:ascii="Arial Narrow" w:hAnsi="Arial Narrow"/>
        </w:rPr>
        <w:t>Pour maximiser l'impact des femmes dans le secteur énergétique, il est essentiel de leur fournir une éducation et une formation adéquates. Des programmes de formation technique et des ateliers sur les énergies renouvelables peuvent aider les femmes à acquérir les compétences nécessaires pour participer activement à ce secteur. En investissant dans l'éducation des filles et des femmes, la RDC peut non seulement améliorer l'accès à l'énergie, mais aussi favoriser un développement durable et inclusif.</w:t>
      </w:r>
    </w:p>
    <w:p w14:paraId="6B0D4269" w14:textId="2D434DD1" w:rsidR="00856548" w:rsidRPr="00856548" w:rsidRDefault="007C6A99" w:rsidP="007C6A99">
      <w:pPr>
        <w:jc w:val="both"/>
        <w:rPr>
          <w:rFonts w:ascii="Arial Narrow" w:hAnsi="Arial Narrow"/>
          <w:i/>
          <w:iCs/>
        </w:rPr>
      </w:pPr>
      <w:r w:rsidRPr="007C6A99">
        <w:rPr>
          <w:rFonts w:ascii="Arial Narrow" w:hAnsi="Arial Narrow"/>
          <w:b/>
          <w:bCs/>
          <w:i/>
          <w:iCs/>
        </w:rPr>
        <w:t>Des défis à relever…</w:t>
      </w:r>
    </w:p>
    <w:p w14:paraId="76B9B692" w14:textId="77777777" w:rsidR="00856548" w:rsidRPr="00856548" w:rsidRDefault="00856548" w:rsidP="007C6A99">
      <w:pPr>
        <w:jc w:val="both"/>
        <w:rPr>
          <w:rFonts w:ascii="Arial Narrow" w:hAnsi="Arial Narrow"/>
        </w:rPr>
      </w:pPr>
      <w:r w:rsidRPr="00856548">
        <w:rPr>
          <w:rFonts w:ascii="Arial Narrow" w:hAnsi="Arial Narrow"/>
        </w:rPr>
        <w:t>Malgré les progrès réalisés, les femmes en RDC continuent de faire face à des obstacles importants, notamment des stéréotypes de genre, un accès limité aux financements et une représentation insuffisante dans les instances décisionnelles. Pour surmonter ces défis, il est crucial de promouvoir des politiques publiques qui soutiennent l'inclusion des femmes dans le secteur énergétique et de sensibiliser la société sur l'importance de leur rôle.</w:t>
      </w:r>
    </w:p>
    <w:p w14:paraId="3D846B3E" w14:textId="77777777" w:rsidR="00856548" w:rsidRPr="00856548" w:rsidRDefault="00856548" w:rsidP="007C6A99">
      <w:pPr>
        <w:jc w:val="both"/>
        <w:rPr>
          <w:rFonts w:ascii="Arial Narrow" w:hAnsi="Arial Narrow"/>
        </w:rPr>
      </w:pPr>
      <w:r w:rsidRPr="00856548">
        <w:rPr>
          <w:rFonts w:ascii="Arial Narrow" w:hAnsi="Arial Narrow"/>
        </w:rPr>
        <w:t>Le secteur énergétique en RDC a un potentiel immense pour transformer la vie des femmes et des communautés. En reconnaissant et en soutenant le rôle des femmes dans ce secteur, la RDC peut non seulement améliorer l'accès à l'énergie, mais aussi favoriser un développement durable et équitable. Il est temps d'agir pour garantir que les femmes soient au cœur de la transition énergétique du pays.</w:t>
      </w:r>
    </w:p>
    <w:p w14:paraId="0527FFEE" w14:textId="77777777" w:rsidR="00F5431F" w:rsidRDefault="007C6A99" w:rsidP="007C6A99">
      <w:pPr>
        <w:jc w:val="both"/>
        <w:rPr>
          <w:rFonts w:ascii="Arial Narrow" w:hAnsi="Arial Narrow"/>
        </w:rPr>
      </w:pPr>
      <w:r>
        <w:rPr>
          <w:rFonts w:ascii="Arial Narrow" w:hAnsi="Arial Narrow"/>
          <w:b/>
          <w:bCs/>
        </w:rPr>
        <w:t>Il est donc crucial que le Gouvernement</w:t>
      </w:r>
      <w:r w:rsidR="00856548" w:rsidRPr="00856548">
        <w:rPr>
          <w:rFonts w:ascii="Arial Narrow" w:hAnsi="Arial Narrow"/>
        </w:rPr>
        <w:t xml:space="preserve">, les ONG et le secteur privé </w:t>
      </w:r>
      <w:r w:rsidR="00F5431F">
        <w:rPr>
          <w:rFonts w:ascii="Arial Narrow" w:hAnsi="Arial Narrow"/>
        </w:rPr>
        <w:t>décident d’</w:t>
      </w:r>
      <w:r w:rsidR="00856548" w:rsidRPr="00856548">
        <w:rPr>
          <w:rFonts w:ascii="Arial Narrow" w:hAnsi="Arial Narrow"/>
        </w:rPr>
        <w:t xml:space="preserve">investir dans des initiatives qui soutiennent les femmes dans le secteur énergétique. </w:t>
      </w:r>
    </w:p>
    <w:p w14:paraId="57428C0D" w14:textId="13E3176F" w:rsidR="008042E0" w:rsidRDefault="00F5431F" w:rsidP="007C6A99">
      <w:pPr>
        <w:jc w:val="both"/>
        <w:rPr>
          <w:rFonts w:ascii="Arial Narrow" w:hAnsi="Arial Narrow"/>
        </w:rPr>
      </w:pPr>
      <w:r>
        <w:rPr>
          <w:rFonts w:ascii="Arial Narrow" w:hAnsi="Arial Narrow"/>
        </w:rPr>
        <w:t>« </w:t>
      </w:r>
      <w:r w:rsidR="00856548" w:rsidRPr="00856548">
        <w:rPr>
          <w:rFonts w:ascii="Arial Narrow" w:hAnsi="Arial Narrow"/>
          <w:i/>
          <w:iCs/>
        </w:rPr>
        <w:t>Ensemble, nous pouvons bâtir un avenir où l'énergie est accessible à tous, et où les femmes jouent un rôle central dans cette transformation</w:t>
      </w:r>
      <w:r>
        <w:rPr>
          <w:rFonts w:ascii="Arial Narrow" w:hAnsi="Arial Narrow"/>
        </w:rPr>
        <w:t> »</w:t>
      </w:r>
      <w:r w:rsidR="00856548" w:rsidRPr="00856548">
        <w:rPr>
          <w:rFonts w:ascii="Arial Narrow" w:hAnsi="Arial Narrow"/>
        </w:rPr>
        <w:t>.</w:t>
      </w:r>
    </w:p>
    <w:sectPr w:rsidR="008042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548"/>
    <w:rsid w:val="0029345A"/>
    <w:rsid w:val="004B788A"/>
    <w:rsid w:val="00510E55"/>
    <w:rsid w:val="006C6814"/>
    <w:rsid w:val="007C6A99"/>
    <w:rsid w:val="008042E0"/>
    <w:rsid w:val="00856548"/>
    <w:rsid w:val="00A42F7E"/>
    <w:rsid w:val="00F5431F"/>
    <w:rsid w:val="00FD6B9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EFD83"/>
  <w15:chartTrackingRefBased/>
  <w15:docId w15:val="{7A1E317C-98E8-411E-8BE5-2DA28B26C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565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565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5654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5654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5654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5654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5654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5654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5654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5654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5654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5654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5654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5654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5654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5654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5654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56548"/>
    <w:rPr>
      <w:rFonts w:eastAsiaTheme="majorEastAsia" w:cstheme="majorBidi"/>
      <w:color w:val="272727" w:themeColor="text1" w:themeTint="D8"/>
    </w:rPr>
  </w:style>
  <w:style w:type="paragraph" w:styleId="Titre">
    <w:name w:val="Title"/>
    <w:basedOn w:val="Normal"/>
    <w:next w:val="Normal"/>
    <w:link w:val="TitreCar"/>
    <w:uiPriority w:val="10"/>
    <w:qFormat/>
    <w:rsid w:val="008565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5654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5654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5654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56548"/>
    <w:pPr>
      <w:spacing w:before="160"/>
      <w:jc w:val="center"/>
    </w:pPr>
    <w:rPr>
      <w:i/>
      <w:iCs/>
      <w:color w:val="404040" w:themeColor="text1" w:themeTint="BF"/>
    </w:rPr>
  </w:style>
  <w:style w:type="character" w:customStyle="1" w:styleId="CitationCar">
    <w:name w:val="Citation Car"/>
    <w:basedOn w:val="Policepardfaut"/>
    <w:link w:val="Citation"/>
    <w:uiPriority w:val="29"/>
    <w:rsid w:val="00856548"/>
    <w:rPr>
      <w:i/>
      <w:iCs/>
      <w:color w:val="404040" w:themeColor="text1" w:themeTint="BF"/>
    </w:rPr>
  </w:style>
  <w:style w:type="paragraph" w:styleId="Paragraphedeliste">
    <w:name w:val="List Paragraph"/>
    <w:basedOn w:val="Normal"/>
    <w:uiPriority w:val="34"/>
    <w:qFormat/>
    <w:rsid w:val="00856548"/>
    <w:pPr>
      <w:ind w:left="720"/>
      <w:contextualSpacing/>
    </w:pPr>
  </w:style>
  <w:style w:type="character" w:styleId="Accentuationintense">
    <w:name w:val="Intense Emphasis"/>
    <w:basedOn w:val="Policepardfaut"/>
    <w:uiPriority w:val="21"/>
    <w:qFormat/>
    <w:rsid w:val="00856548"/>
    <w:rPr>
      <w:i/>
      <w:iCs/>
      <w:color w:val="0F4761" w:themeColor="accent1" w:themeShade="BF"/>
    </w:rPr>
  </w:style>
  <w:style w:type="paragraph" w:styleId="Citationintense">
    <w:name w:val="Intense Quote"/>
    <w:basedOn w:val="Normal"/>
    <w:next w:val="Normal"/>
    <w:link w:val="CitationintenseCar"/>
    <w:uiPriority w:val="30"/>
    <w:qFormat/>
    <w:rsid w:val="008565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56548"/>
    <w:rPr>
      <w:i/>
      <w:iCs/>
      <w:color w:val="0F4761" w:themeColor="accent1" w:themeShade="BF"/>
    </w:rPr>
  </w:style>
  <w:style w:type="character" w:styleId="Rfrenceintense">
    <w:name w:val="Intense Reference"/>
    <w:basedOn w:val="Policepardfaut"/>
    <w:uiPriority w:val="32"/>
    <w:qFormat/>
    <w:rsid w:val="008565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020706">
      <w:bodyDiv w:val="1"/>
      <w:marLeft w:val="0"/>
      <w:marRight w:val="0"/>
      <w:marTop w:val="0"/>
      <w:marBottom w:val="0"/>
      <w:divBdr>
        <w:top w:val="none" w:sz="0" w:space="0" w:color="auto"/>
        <w:left w:val="none" w:sz="0" w:space="0" w:color="auto"/>
        <w:bottom w:val="none" w:sz="0" w:space="0" w:color="auto"/>
        <w:right w:val="none" w:sz="0" w:space="0" w:color="auto"/>
      </w:divBdr>
    </w:div>
    <w:div w:id="165730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478</Words>
  <Characters>2630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Bibiche Modjaka</dc:creator>
  <cp:keywords/>
  <dc:description/>
  <cp:lastModifiedBy>Bibiche Modjaka</cp:lastModifiedBy>
  <cp:revision>1</cp:revision>
  <dcterms:created xsi:type="dcterms:W3CDTF">2025-03-07T12:44:00Z</dcterms:created>
  <dcterms:modified xsi:type="dcterms:W3CDTF">2025-03-07T13:07:00Z</dcterms:modified>
</cp:coreProperties>
</file>